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D8A" w:rsidRDefault="008748FD" w:rsidP="00491909">
      <w:pPr>
        <w:spacing w:after="0" w:line="360" w:lineRule="auto"/>
        <w:jc w:val="center"/>
        <w:rPr>
          <w:rFonts w:ascii="Verdana" w:hAnsi="Verdana"/>
          <w:b/>
          <w:sz w:val="28"/>
          <w:szCs w:val="24"/>
        </w:rPr>
      </w:pPr>
      <w:r w:rsidRPr="00AC038C">
        <w:rPr>
          <w:rFonts w:ascii="Verdana" w:hAnsi="Verdana"/>
          <w:b/>
          <w:sz w:val="28"/>
          <w:szCs w:val="24"/>
        </w:rPr>
        <w:t>OPIS PRZEDMIOTU ZAMÓWIENIA</w:t>
      </w:r>
    </w:p>
    <w:p w:rsidR="00FA2474" w:rsidRPr="00AC038C" w:rsidRDefault="00627E62" w:rsidP="00627E62">
      <w:pPr>
        <w:spacing w:after="0" w:line="360" w:lineRule="auto"/>
        <w:rPr>
          <w:rFonts w:ascii="Verdana" w:hAnsi="Verdana"/>
          <w:b/>
          <w:sz w:val="28"/>
          <w:szCs w:val="24"/>
        </w:rPr>
      </w:pPr>
      <w:r>
        <w:rPr>
          <w:rFonts w:ascii="Verdana" w:hAnsi="Verdana"/>
          <w:b/>
          <w:sz w:val="24"/>
          <w:szCs w:val="24"/>
        </w:rPr>
        <w:t>Zadanie 1</w:t>
      </w:r>
    </w:p>
    <w:p w:rsidR="00C671E8" w:rsidRPr="0061037A" w:rsidRDefault="00DC4CE6" w:rsidP="0061037A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ZAMAWIAJĄCY</w:t>
      </w:r>
    </w:p>
    <w:p w:rsidR="00DC4CE6" w:rsidRPr="00DC4CE6" w:rsidRDefault="00DC4CE6" w:rsidP="00DC4CE6">
      <w:pPr>
        <w:spacing w:after="0" w:line="276" w:lineRule="auto"/>
        <w:ind w:left="708"/>
        <w:rPr>
          <w:rFonts w:ascii="Verdana" w:hAnsi="Verdana"/>
          <w:sz w:val="20"/>
          <w:szCs w:val="20"/>
        </w:rPr>
      </w:pPr>
      <w:r w:rsidRPr="00DC4CE6">
        <w:rPr>
          <w:rFonts w:ascii="Verdana" w:hAnsi="Verdana"/>
          <w:sz w:val="20"/>
          <w:szCs w:val="20"/>
        </w:rPr>
        <w:t xml:space="preserve">Generalna Dyrekcja Dróg Krajowych i Autostrad </w:t>
      </w:r>
    </w:p>
    <w:p w:rsidR="00DC4CE6" w:rsidRPr="00DC4CE6" w:rsidRDefault="00DC4CE6" w:rsidP="00DC4CE6">
      <w:pPr>
        <w:spacing w:after="0" w:line="276" w:lineRule="auto"/>
        <w:ind w:left="708"/>
        <w:rPr>
          <w:rFonts w:ascii="Verdana" w:hAnsi="Verdana"/>
          <w:sz w:val="20"/>
          <w:szCs w:val="20"/>
        </w:rPr>
      </w:pPr>
      <w:r w:rsidRPr="00DC4CE6">
        <w:rPr>
          <w:rFonts w:ascii="Verdana" w:hAnsi="Verdana"/>
          <w:sz w:val="20"/>
          <w:szCs w:val="20"/>
        </w:rPr>
        <w:t xml:space="preserve">Oddział w Szczecinie </w:t>
      </w:r>
      <w:r w:rsidR="00BA0316">
        <w:rPr>
          <w:rFonts w:ascii="Verdana" w:hAnsi="Verdana"/>
          <w:sz w:val="20"/>
          <w:szCs w:val="20"/>
        </w:rPr>
        <w:t>al. Bohaterów Warszawy 33, 70-340 Szczecin</w:t>
      </w:r>
    </w:p>
    <w:p w:rsidR="00DC4CE6" w:rsidRPr="00DC4CE6" w:rsidRDefault="00DC4CE6" w:rsidP="00DC4CE6">
      <w:pPr>
        <w:spacing w:after="0" w:line="276" w:lineRule="auto"/>
        <w:ind w:left="708"/>
        <w:rPr>
          <w:rFonts w:ascii="Verdana" w:hAnsi="Verdana"/>
          <w:sz w:val="20"/>
          <w:szCs w:val="20"/>
        </w:rPr>
      </w:pPr>
      <w:r w:rsidRPr="00DC4CE6">
        <w:rPr>
          <w:rFonts w:ascii="Verdana" w:hAnsi="Verdana"/>
          <w:sz w:val="20"/>
          <w:szCs w:val="20"/>
        </w:rPr>
        <w:t>Rejon w Szczecinie</w:t>
      </w:r>
      <w:r w:rsidR="00BA0316">
        <w:rPr>
          <w:rFonts w:ascii="Verdana" w:hAnsi="Verdana"/>
          <w:sz w:val="20"/>
          <w:szCs w:val="20"/>
        </w:rPr>
        <w:t xml:space="preserve"> </w:t>
      </w:r>
      <w:r w:rsidRPr="00DC4CE6">
        <w:rPr>
          <w:rFonts w:ascii="Verdana" w:hAnsi="Verdana"/>
          <w:sz w:val="20"/>
          <w:szCs w:val="20"/>
        </w:rPr>
        <w:t>ul. Pomorska 47</w:t>
      </w:r>
      <w:r w:rsidR="00BA0316">
        <w:rPr>
          <w:rFonts w:ascii="Verdana" w:hAnsi="Verdana"/>
          <w:sz w:val="20"/>
          <w:szCs w:val="20"/>
        </w:rPr>
        <w:t xml:space="preserve">, </w:t>
      </w:r>
      <w:r w:rsidRPr="00DC4CE6">
        <w:rPr>
          <w:rFonts w:ascii="Verdana" w:hAnsi="Verdana"/>
          <w:sz w:val="20"/>
          <w:szCs w:val="20"/>
        </w:rPr>
        <w:t>70-812 Szczecin</w:t>
      </w:r>
    </w:p>
    <w:p w:rsidR="00491909" w:rsidRPr="00DC4CE6" w:rsidRDefault="00491909" w:rsidP="00DC4CE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DC4CE6" w:rsidRDefault="00A33196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PRZEDMIOT ZAMÓWIENIA</w:t>
      </w:r>
    </w:p>
    <w:p w:rsidR="00A33196" w:rsidRPr="004A3592" w:rsidRDefault="00A33196" w:rsidP="00A33196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A3592">
        <w:rPr>
          <w:rFonts w:ascii="Verdana" w:hAnsi="Verdana"/>
          <w:sz w:val="20"/>
          <w:szCs w:val="20"/>
        </w:rPr>
        <w:t xml:space="preserve">Przedmiotem zamówienia jest </w:t>
      </w:r>
      <w:r>
        <w:rPr>
          <w:rFonts w:ascii="Verdana" w:hAnsi="Verdana"/>
          <w:sz w:val="20"/>
          <w:szCs w:val="20"/>
        </w:rPr>
        <w:t xml:space="preserve">usługa polegająca na opracowaniu operatu wodnoprawnego wraz z uzyskaniem ostatecznej decyzji administracyjnej </w:t>
      </w:r>
      <w:r>
        <w:rPr>
          <w:rFonts w:ascii="Verdana" w:hAnsi="Verdana"/>
          <w:sz w:val="20"/>
          <w:szCs w:val="20"/>
        </w:rPr>
        <w:br/>
        <w:t xml:space="preserve">tj. pozwolenie wodnoprawne na pobór wód podziemnych (studnia głębinowa zlokalizowana na działce 9/2, obręb Nadleśnictwo Kliniska, Gmina Goleniów). </w:t>
      </w:r>
    </w:p>
    <w:p w:rsidR="00A33196" w:rsidRPr="002B72AB" w:rsidRDefault="00A33196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CEL PRZEDMIOTU ZAMÓWIENIA</w:t>
      </w:r>
    </w:p>
    <w:p w:rsidR="00A33196" w:rsidRDefault="00A33196" w:rsidP="00A33196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6D266C">
        <w:rPr>
          <w:rFonts w:ascii="Verdana" w:hAnsi="Verdana"/>
          <w:sz w:val="20"/>
          <w:szCs w:val="20"/>
        </w:rPr>
        <w:t xml:space="preserve">Potrzeba uzyskania </w:t>
      </w:r>
      <w:r>
        <w:rPr>
          <w:rFonts w:ascii="Verdana" w:hAnsi="Verdana"/>
          <w:sz w:val="20"/>
          <w:szCs w:val="20"/>
        </w:rPr>
        <w:t>pozwolenia wodnoprawnego na usługę wodną dotyczącą poboru wód podziemnych na potrzeby funkcjonowania Obwodu Drogowego w Rurce mieszczącego się przy ul. Granitowej 2 w Łozienicy, 72-100 Goleniów, tj. budynku biurowo-socjalnego wraz z garażami, magazynu soli oraz dla nieruchomości położonej na działce 9/1, obręb Nadleśnictwo Kliniska, gmina Goleniów.</w:t>
      </w:r>
    </w:p>
    <w:p w:rsidR="00A33196" w:rsidRPr="00A01D6F" w:rsidRDefault="00A33196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LOKALIZACJA OBIEKTU</w:t>
      </w:r>
    </w:p>
    <w:p w:rsidR="00A33196" w:rsidRDefault="00A33196" w:rsidP="00A33196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Województwo:</w:t>
      </w:r>
      <w:r>
        <w:rPr>
          <w:rFonts w:ascii="Verdana" w:hAnsi="Verdana"/>
          <w:sz w:val="20"/>
          <w:szCs w:val="20"/>
        </w:rPr>
        <w:tab/>
        <w:t>Zachodniopomorskie</w:t>
      </w:r>
    </w:p>
    <w:p w:rsidR="00A33196" w:rsidRDefault="00A33196" w:rsidP="00A33196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Powiat: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goleniowski</w:t>
      </w:r>
    </w:p>
    <w:p w:rsidR="00A33196" w:rsidRDefault="00A33196" w:rsidP="00A33196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Gmina: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Goleniów</w:t>
      </w:r>
    </w:p>
    <w:p w:rsidR="00A33196" w:rsidRDefault="00A33196" w:rsidP="00A33196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Obręb: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Nadleśnictwo Kliniska</w:t>
      </w:r>
    </w:p>
    <w:p w:rsidR="00A33196" w:rsidRPr="0061037A" w:rsidRDefault="00A33196" w:rsidP="00A33196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Numer działki:</w:t>
      </w:r>
      <w:r>
        <w:rPr>
          <w:rFonts w:ascii="Verdana" w:hAnsi="Verdana"/>
          <w:sz w:val="20"/>
          <w:szCs w:val="20"/>
        </w:rPr>
        <w:tab/>
        <w:t>9/1; 9/2; 10/7; 86/15.</w:t>
      </w:r>
    </w:p>
    <w:p w:rsidR="00A33196" w:rsidRPr="00A01D6F" w:rsidRDefault="00A33196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TERMIN WYKONANIA PRZEDMIOTU ZAMÓWIENIA</w:t>
      </w:r>
    </w:p>
    <w:p w:rsidR="00A33456" w:rsidRPr="00DC4CE6" w:rsidRDefault="00A33456" w:rsidP="00A33456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Wykonawca zobowiązany jest wykonać przedmiot umowy w terminie </w:t>
      </w:r>
      <w:r w:rsidRPr="006D266C">
        <w:rPr>
          <w:rFonts w:ascii="Verdana" w:hAnsi="Verdana"/>
          <w:sz w:val="20"/>
          <w:szCs w:val="20"/>
        </w:rPr>
        <w:t>do 3 miesięcy od daty zawarcia umowy.</w:t>
      </w:r>
      <w:r>
        <w:rPr>
          <w:rFonts w:ascii="Verdana" w:hAnsi="Verdana"/>
          <w:sz w:val="20"/>
          <w:szCs w:val="20"/>
        </w:rPr>
        <w:t xml:space="preserve"> </w:t>
      </w:r>
      <w:r w:rsidRPr="00664741">
        <w:rPr>
          <w:rFonts w:ascii="Verdana" w:hAnsi="Verdana"/>
          <w:sz w:val="20"/>
          <w:szCs w:val="20"/>
        </w:rPr>
        <w:t>Termin realizacji określony w ust. 2 może ulec wydłużeniu w przypadku realizacji zamówienia objętego prawem opcji, nie więcej jednak niż o 2 miesiące.</w:t>
      </w:r>
    </w:p>
    <w:p w:rsidR="00A33196" w:rsidRPr="006D266C" w:rsidRDefault="00A33196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A73B6">
        <w:rPr>
          <w:rFonts w:ascii="Verdana" w:hAnsi="Verdana"/>
          <w:b/>
          <w:sz w:val="20"/>
          <w:szCs w:val="20"/>
        </w:rPr>
        <w:t>ZAKRES PRZEDMIOTU ZAMÓWIENIA</w:t>
      </w:r>
    </w:p>
    <w:p w:rsidR="00A33196" w:rsidRPr="0061037A" w:rsidRDefault="00A33196" w:rsidP="00A33196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 w:rsidRPr="0061037A">
        <w:rPr>
          <w:rFonts w:ascii="Verdana" w:hAnsi="Verdana"/>
          <w:sz w:val="20"/>
          <w:szCs w:val="20"/>
        </w:rPr>
        <w:t>Przedmiot zamówienia obejmuje:</w:t>
      </w:r>
    </w:p>
    <w:p w:rsidR="00A33196" w:rsidRPr="00756896" w:rsidRDefault="00A33196" w:rsidP="00A33196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756896">
        <w:rPr>
          <w:rFonts w:ascii="Verdana" w:hAnsi="Verdana"/>
          <w:sz w:val="20"/>
          <w:szCs w:val="20"/>
        </w:rPr>
        <w:t>Opracowanie zgodnie z obowiązującymi przepisami prawa operatu wodnoprawnego na pobór wód podziemnych</w:t>
      </w:r>
    </w:p>
    <w:p w:rsidR="00A33196" w:rsidRDefault="00A33196" w:rsidP="00A33196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756896">
        <w:rPr>
          <w:rFonts w:ascii="Verdana" w:hAnsi="Verdana"/>
          <w:sz w:val="20"/>
          <w:szCs w:val="20"/>
        </w:rPr>
        <w:t>Uzyskanie w imieniu Zamawiającego pozwolenia wodnoprawnego</w:t>
      </w:r>
    </w:p>
    <w:p w:rsidR="00A33196" w:rsidRPr="00A33196" w:rsidRDefault="00A33196" w:rsidP="00A33196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</w:p>
    <w:p w:rsidR="00A33196" w:rsidRDefault="00A33196" w:rsidP="00A33196">
      <w:pPr>
        <w:spacing w:after="0" w:line="276" w:lineRule="auto"/>
        <w:ind w:firstLine="708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ZADANIE OPCJONALNE – prawo opcji</w:t>
      </w:r>
    </w:p>
    <w:p w:rsidR="00A33196" w:rsidRDefault="00A33196" w:rsidP="00A33196">
      <w:pPr>
        <w:spacing w:after="0" w:line="276" w:lineRule="auto"/>
        <w:ind w:left="708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 ramach prawa opcji Zamawiający przewiduje </w:t>
      </w:r>
      <w:r>
        <w:rPr>
          <w:rFonts w:ascii="Verdana" w:hAnsi="Verdana" w:cstheme="minorHAnsi"/>
          <w:b/>
          <w:sz w:val="20"/>
          <w:szCs w:val="20"/>
        </w:rPr>
        <w:t>legalizację urządzenia wodnego do poboru wód podziemnych:</w:t>
      </w:r>
    </w:p>
    <w:p w:rsidR="00A33196" w:rsidRDefault="00A33196" w:rsidP="00A33196">
      <w:pPr>
        <w:pStyle w:val="Akapitzlist"/>
        <w:numPr>
          <w:ilvl w:val="0"/>
          <w:numId w:val="11"/>
        </w:numPr>
        <w:spacing w:after="0" w:line="276" w:lineRule="auto"/>
        <w:ind w:left="1418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Opracowanie </w:t>
      </w:r>
      <w:r>
        <w:rPr>
          <w:rFonts w:ascii="Verdana" w:hAnsi="Verdana"/>
          <w:sz w:val="20"/>
          <w:szCs w:val="20"/>
        </w:rPr>
        <w:t xml:space="preserve">zgodnie z obowiązującymi przepisami Ustawy „Prawo wodne” </w:t>
      </w:r>
      <w:r>
        <w:rPr>
          <w:rFonts w:ascii="Verdana" w:hAnsi="Verdana" w:cstheme="minorHAnsi"/>
          <w:sz w:val="20"/>
          <w:szCs w:val="20"/>
        </w:rPr>
        <w:t>dokumentacji niezbędnej do złożenia wniosku.</w:t>
      </w:r>
    </w:p>
    <w:p w:rsidR="00A33196" w:rsidRDefault="00A33196" w:rsidP="00A33196">
      <w:pPr>
        <w:pStyle w:val="Akapitzlist"/>
        <w:numPr>
          <w:ilvl w:val="0"/>
          <w:numId w:val="11"/>
        </w:numPr>
        <w:spacing w:after="0" w:line="276" w:lineRule="auto"/>
        <w:ind w:left="1418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>Uzyskanie w imieniu Zamawiającego decyzji legalizacyjnej.</w:t>
      </w:r>
    </w:p>
    <w:p w:rsidR="00A33196" w:rsidRDefault="00A33196" w:rsidP="00A33196">
      <w:pPr>
        <w:spacing w:after="0" w:line="276" w:lineRule="auto"/>
        <w:ind w:left="708" w:firstLine="12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>Zamawiający skorzysta z prawa opcji w przypadku, gdy do uzyskania pozwolenia wodnoprawnego niezbędna będzie legalizacja urządzenia wodnego.</w:t>
      </w:r>
    </w:p>
    <w:p w:rsidR="00A33196" w:rsidRPr="00756896" w:rsidRDefault="00A33196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REALIZACJA ZAMÓWIENIA</w:t>
      </w:r>
    </w:p>
    <w:p w:rsidR="00A33196" w:rsidRPr="008A73B6" w:rsidRDefault="00A33196" w:rsidP="00A3319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A73B6">
        <w:rPr>
          <w:rFonts w:ascii="Verdana" w:hAnsi="Verdana" w:cs="Arial"/>
          <w:color w:val="000000" w:themeColor="text1"/>
          <w:sz w:val="20"/>
          <w:szCs w:val="20"/>
        </w:rPr>
        <w:t xml:space="preserve">Przedstawiciel Zamawiającego wymieniony w umowie ma prawo </w:t>
      </w:r>
      <w:r>
        <w:rPr>
          <w:rFonts w:ascii="Verdana" w:hAnsi="Verdana" w:cs="Arial"/>
          <w:color w:val="000000" w:themeColor="text1"/>
          <w:sz w:val="20"/>
          <w:szCs w:val="20"/>
        </w:rPr>
        <w:br/>
      </w:r>
      <w:r w:rsidRPr="008A73B6">
        <w:rPr>
          <w:rFonts w:ascii="Verdana" w:hAnsi="Verdana" w:cs="Arial"/>
          <w:color w:val="000000" w:themeColor="text1"/>
          <w:sz w:val="20"/>
          <w:szCs w:val="20"/>
        </w:rPr>
        <w:t>do zapoznania się z przebiegiem i postępem prac na każdym etapie realizacji zadania. Proponowane rozwiązania techniczne będą konsultowane z Za</w:t>
      </w:r>
      <w:r>
        <w:rPr>
          <w:rFonts w:ascii="Verdana" w:hAnsi="Verdana" w:cs="Arial"/>
          <w:color w:val="000000" w:themeColor="text1"/>
          <w:sz w:val="20"/>
          <w:szCs w:val="20"/>
        </w:rPr>
        <w:t>mawiającym;</w:t>
      </w:r>
      <w:r w:rsidRPr="008A73B6">
        <w:rPr>
          <w:rFonts w:ascii="Verdana" w:hAnsi="Verdana" w:cs="Arial"/>
          <w:color w:val="000000" w:themeColor="text1"/>
          <w:sz w:val="20"/>
          <w:szCs w:val="20"/>
        </w:rPr>
        <w:tab/>
      </w:r>
      <w:r w:rsidRPr="008A73B6">
        <w:rPr>
          <w:rFonts w:ascii="Verdana" w:hAnsi="Verdana" w:cs="Arial"/>
          <w:color w:val="000000" w:themeColor="text1"/>
          <w:sz w:val="20"/>
          <w:szCs w:val="20"/>
        </w:rPr>
        <w:tab/>
      </w:r>
    </w:p>
    <w:p w:rsidR="00A33196" w:rsidRDefault="00A33196" w:rsidP="00A3319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A73B6">
        <w:rPr>
          <w:rFonts w:ascii="Verdana" w:hAnsi="Verdana" w:cs="Arial"/>
          <w:color w:val="000000" w:themeColor="text1"/>
          <w:sz w:val="20"/>
          <w:szCs w:val="20"/>
        </w:rPr>
        <w:t>Przedstawiciel Zamawiającego ma prawo, bez uprzedniego poinformowania Wykonawcy, do udziału w wizjach terenowych.</w:t>
      </w:r>
    </w:p>
    <w:p w:rsidR="00A33196" w:rsidRDefault="00A33196" w:rsidP="00A3319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A73B6">
        <w:rPr>
          <w:rFonts w:ascii="Verdana" w:hAnsi="Verdana" w:cs="Arial"/>
          <w:color w:val="000000" w:themeColor="text1"/>
          <w:sz w:val="20"/>
          <w:szCs w:val="20"/>
        </w:rPr>
        <w:t xml:space="preserve">wszelkich zmianach i uzupełnieniach lub problemach wynikających </w:t>
      </w:r>
      <w:r>
        <w:rPr>
          <w:rFonts w:ascii="Verdana" w:hAnsi="Verdana" w:cs="Arial"/>
          <w:color w:val="000000" w:themeColor="text1"/>
          <w:sz w:val="20"/>
          <w:szCs w:val="20"/>
        </w:rPr>
        <w:br/>
      </w:r>
      <w:r w:rsidRPr="008A73B6">
        <w:rPr>
          <w:rFonts w:ascii="Verdana" w:hAnsi="Verdana" w:cs="Arial"/>
          <w:color w:val="000000" w:themeColor="text1"/>
          <w:sz w:val="20"/>
          <w:szCs w:val="20"/>
        </w:rPr>
        <w:t xml:space="preserve">z dodatkowych uzgodnień i wymagań, które mogą pojawić się w trakcie postępowania administracyjnego, prowadzonego przez właściwe organy </w:t>
      </w:r>
      <w:proofErr w:type="spellStart"/>
      <w:r w:rsidRPr="008A73B6">
        <w:rPr>
          <w:rFonts w:ascii="Verdana" w:hAnsi="Verdana" w:cs="Arial"/>
          <w:color w:val="000000" w:themeColor="text1"/>
          <w:sz w:val="20"/>
          <w:szCs w:val="20"/>
        </w:rPr>
        <w:t>ws</w:t>
      </w:r>
      <w:proofErr w:type="spellEnd"/>
      <w:r w:rsidRPr="008A73B6">
        <w:rPr>
          <w:rFonts w:ascii="Verdana" w:hAnsi="Verdana" w:cs="Arial"/>
          <w:color w:val="000000" w:themeColor="text1"/>
          <w:sz w:val="20"/>
          <w:szCs w:val="20"/>
        </w:rPr>
        <w:t>. wydawania pozwoleń wodnoprawnych, Wykonawca będzie informował oraz konsultował rozwiązania na bieżąco z Zamawiającym.</w:t>
      </w:r>
    </w:p>
    <w:p w:rsidR="00A33196" w:rsidRPr="0061037A" w:rsidRDefault="00A33196" w:rsidP="00A3319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A73B6">
        <w:rPr>
          <w:rFonts w:ascii="Verdana" w:hAnsi="Verdana" w:cs="Arial"/>
          <w:color w:val="000000" w:themeColor="text1"/>
          <w:sz w:val="20"/>
          <w:szCs w:val="20"/>
        </w:rPr>
        <w:t>Wszystkie ustalenia pomiędzy Zamawiającym i Wykonawcą dokonywane będą wyłącznie na piśmie lub w drodze elektronicznej, przy czym za dzień doręczenia wiadomości elektronicznej e-mail uważa się dzień, w którym wiadomość ta wpłynęła na serwer poczty elektronicznej obsługujący adres e-mail osoby wyznaczonej do kierowania realizacją umowy ze strony Wykonawcy.</w:t>
      </w:r>
    </w:p>
    <w:p w:rsidR="00A33196" w:rsidRPr="008A73B6" w:rsidRDefault="00A33196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KRYTERIA WYBORU OFERTY</w:t>
      </w:r>
    </w:p>
    <w:p w:rsidR="00A33196" w:rsidRPr="003F762A" w:rsidRDefault="00A33196" w:rsidP="00A33196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 w:rsidRPr="003F762A">
        <w:rPr>
          <w:rFonts w:ascii="Verdana" w:hAnsi="Verdana"/>
          <w:sz w:val="20"/>
          <w:szCs w:val="20"/>
        </w:rPr>
        <w:t>Kryteria wyboru oferty i ich znaczenie:</w:t>
      </w:r>
    </w:p>
    <w:p w:rsidR="00A33196" w:rsidRDefault="00A33196" w:rsidP="00A3319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cena:</w:t>
      </w:r>
      <w:r>
        <w:rPr>
          <w:rFonts w:ascii="Verdana" w:hAnsi="Verdana"/>
          <w:sz w:val="20"/>
          <w:szCs w:val="20"/>
        </w:rPr>
        <w:tab/>
        <w:t>100%</w:t>
      </w:r>
    </w:p>
    <w:p w:rsidR="00A33196" w:rsidRPr="003F762A" w:rsidRDefault="00A33196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SPOSÓB OBLICZENIA CENY</w:t>
      </w:r>
    </w:p>
    <w:p w:rsidR="00A33196" w:rsidRDefault="00A33196" w:rsidP="00A33196">
      <w:pPr>
        <w:spacing w:line="276" w:lineRule="auto"/>
        <w:ind w:left="720"/>
        <w:contextualSpacing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oferty będzie obejmowała</w:t>
      </w:r>
      <w:r w:rsidRPr="0089761F">
        <w:rPr>
          <w:rFonts w:ascii="Verdana" w:hAnsi="Verdana"/>
          <w:sz w:val="20"/>
          <w:szCs w:val="20"/>
        </w:rPr>
        <w:t xml:space="preserve"> całkowity koszt wykonania przedmiotu zamówienia oraz wszelkie koszty towarzyszące, konieczne do poniesienia przez Wykonawcę z tytułu wykonania przedmiotu zamówienia wraz z kosztem dojazdu oraz uwzględniać wszystkie elementy związane z prawidłową, zgodną ze sztuką i opisem, realizacją przedmiotu zamówienia.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/>
          <w:sz w:val="20"/>
          <w:szCs w:val="20"/>
        </w:rPr>
        <w:t>Wszystkie niezbędne materiały do przygotowania ww. opracowań Wykonawca pozyska własnym kosztem i staraniem. Wykonawca powinien uwzględnić w cenie oferty również opłaty za wydanie decyzji.</w:t>
      </w:r>
    </w:p>
    <w:p w:rsidR="00A33196" w:rsidRDefault="00A33196" w:rsidP="00A33196">
      <w:pPr>
        <w:pStyle w:val="Akapitzlist"/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ROZLICZENIE</w:t>
      </w:r>
    </w:p>
    <w:p w:rsidR="00A33456" w:rsidRDefault="00A33456" w:rsidP="00A33456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38336C">
        <w:rPr>
          <w:rFonts w:ascii="Verdana" w:hAnsi="Verdana"/>
          <w:sz w:val="20"/>
          <w:szCs w:val="20"/>
        </w:rPr>
        <w:t xml:space="preserve">Wynagrodzenie </w:t>
      </w:r>
      <w:r>
        <w:rPr>
          <w:rFonts w:ascii="Verdana" w:hAnsi="Verdana"/>
          <w:sz w:val="20"/>
          <w:szCs w:val="20"/>
        </w:rPr>
        <w:t>za wykonanie usługi będzie płatne w dwóch etapach:</w:t>
      </w:r>
    </w:p>
    <w:p w:rsidR="00A33456" w:rsidRDefault="00A33456" w:rsidP="00A3345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70</w:t>
      </w:r>
      <w:r w:rsidRPr="0038336C">
        <w:rPr>
          <w:rFonts w:ascii="Verdana" w:hAnsi="Verdana"/>
          <w:sz w:val="20"/>
          <w:szCs w:val="20"/>
        </w:rPr>
        <w:t xml:space="preserve">% </w:t>
      </w:r>
      <w:r>
        <w:rPr>
          <w:rFonts w:ascii="Verdana" w:hAnsi="Verdana"/>
          <w:sz w:val="20"/>
          <w:szCs w:val="20"/>
        </w:rPr>
        <w:t>płatne po protokolarnym odebraniu dokumentacji tj. kompletnego operatu wodnoprawnego przez Zamawiającego;</w:t>
      </w:r>
    </w:p>
    <w:p w:rsidR="00A33456" w:rsidRDefault="00A33456" w:rsidP="00A3345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38336C">
        <w:rPr>
          <w:rFonts w:ascii="Verdana" w:hAnsi="Verdana"/>
          <w:sz w:val="20"/>
          <w:szCs w:val="20"/>
        </w:rPr>
        <w:t xml:space="preserve">0% </w:t>
      </w:r>
      <w:r>
        <w:rPr>
          <w:rFonts w:ascii="Verdana" w:hAnsi="Verdana"/>
          <w:sz w:val="20"/>
          <w:szCs w:val="20"/>
        </w:rPr>
        <w:t>płatne po uzyskaniu i protokolarnym przekazaniu Zamawiającemu ostatecznego pozwolenia wodnoprawnego.</w:t>
      </w:r>
    </w:p>
    <w:p w:rsidR="00A33456" w:rsidRPr="00A33456" w:rsidRDefault="00A33456" w:rsidP="00A33456">
      <w:pPr>
        <w:spacing w:after="0" w:line="276" w:lineRule="auto"/>
        <w:ind w:left="1080"/>
        <w:jc w:val="both"/>
        <w:rPr>
          <w:rFonts w:ascii="Verdana" w:hAnsi="Verdana"/>
          <w:sz w:val="20"/>
          <w:szCs w:val="20"/>
        </w:rPr>
      </w:pPr>
    </w:p>
    <w:p w:rsidR="00A33456" w:rsidRPr="008E1801" w:rsidRDefault="00A33456" w:rsidP="00A33456">
      <w:pPr>
        <w:spacing w:after="0" w:line="276" w:lineRule="auto"/>
        <w:ind w:left="708"/>
        <w:jc w:val="both"/>
        <w:rPr>
          <w:rFonts w:ascii="Verdana" w:hAnsi="Verdana"/>
          <w:sz w:val="20"/>
          <w:szCs w:val="20"/>
        </w:rPr>
      </w:pPr>
      <w:r w:rsidRPr="008E1801">
        <w:rPr>
          <w:rFonts w:ascii="Verdana" w:hAnsi="Verdana"/>
          <w:sz w:val="20"/>
          <w:szCs w:val="20"/>
        </w:rPr>
        <w:t>Wynagrodzenie za wykonanie usługi</w:t>
      </w:r>
      <w:r>
        <w:rPr>
          <w:rFonts w:ascii="Verdana" w:hAnsi="Verdana"/>
          <w:sz w:val="20"/>
          <w:szCs w:val="20"/>
        </w:rPr>
        <w:t xml:space="preserve"> w ramach prawa opcji</w:t>
      </w:r>
      <w:r w:rsidRPr="008E1801">
        <w:rPr>
          <w:rFonts w:ascii="Verdana" w:hAnsi="Verdana"/>
          <w:sz w:val="20"/>
          <w:szCs w:val="20"/>
        </w:rPr>
        <w:t xml:space="preserve"> będzie płatne w dwóch etapach:</w:t>
      </w:r>
    </w:p>
    <w:p w:rsidR="00A33456" w:rsidRDefault="00A33456" w:rsidP="00A33456">
      <w:pPr>
        <w:pStyle w:val="Akapitzlist"/>
        <w:numPr>
          <w:ilvl w:val="0"/>
          <w:numId w:val="12"/>
        </w:numPr>
        <w:tabs>
          <w:tab w:val="num" w:pos="1440"/>
        </w:tabs>
        <w:suppressAutoHyphens/>
        <w:spacing w:after="200"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>0% płatne po protokolarnym odebraniu dokumentacji technicznej urządzenia wodnego służącego do poboru wód podziemnych.</w:t>
      </w:r>
    </w:p>
    <w:p w:rsidR="00A33456" w:rsidRDefault="00A33456" w:rsidP="00A33456">
      <w:pPr>
        <w:pStyle w:val="Akapitzlist"/>
        <w:numPr>
          <w:ilvl w:val="0"/>
          <w:numId w:val="12"/>
        </w:numPr>
        <w:tabs>
          <w:tab w:val="num" w:pos="1440"/>
        </w:tabs>
        <w:suppressAutoHyphens/>
        <w:spacing w:after="0"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0% płatne po uzyskaniu i protokolarnym przekazaniu Zamawiającemu ostatecznej decyzji o legalizacji urządzenia wodnego.</w:t>
      </w:r>
    </w:p>
    <w:p w:rsidR="00A33456" w:rsidRDefault="00A33456" w:rsidP="00A33456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A33456" w:rsidRPr="009967E5" w:rsidRDefault="00A33456" w:rsidP="00A33456">
      <w:pPr>
        <w:spacing w:after="0" w:line="276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 rozliczane będzie zgodnie z ofertą na podstawie prawidłowo wystawionej faktury VAT. Zamawiający dokona zapłaty faktury w terminie do 21 dni. Datą zapłaty jest dzień obciążenia rachunku bankowego Zamawiającego.</w:t>
      </w:r>
    </w:p>
    <w:p w:rsidR="00593CFD" w:rsidRPr="00DC4CE6" w:rsidRDefault="00593CFD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WYMAGANIA</w:t>
      </w:r>
    </w:p>
    <w:p w:rsidR="00A33196" w:rsidRDefault="00A33196" w:rsidP="00A33196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postępowaniu mogą ubiegać się wykonawcy, którzy spełniają wymagania </w:t>
      </w:r>
      <w:r>
        <w:rPr>
          <w:rFonts w:ascii="Verdana" w:hAnsi="Verdana"/>
          <w:sz w:val="20"/>
          <w:szCs w:val="20"/>
        </w:rPr>
        <w:br/>
        <w:t>w zakresie:</w:t>
      </w:r>
    </w:p>
    <w:p w:rsidR="00A33196" w:rsidRDefault="00A33196" w:rsidP="00A33196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A33196" w:rsidRDefault="00A33196" w:rsidP="00A3319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Wykazanie posiadanej wiedzy i doświadczenia w zakresie niezbędnym </w:t>
      </w:r>
      <w:r>
        <w:rPr>
          <w:rFonts w:ascii="Verdana" w:hAnsi="Verdana"/>
          <w:sz w:val="20"/>
          <w:szCs w:val="20"/>
        </w:rPr>
        <w:br/>
        <w:t>do opracowania operatów wodnoprawnych i pozyskania stosownych decyzji administracyjnych (zakończonych) w okresie ostatnich 3 lat przed upływem składania ofert, a jeżeli okres prowadzenie działalności jest krótszy – w tym okresie: co najmniej 2-óch operatów wodnoprawnych i uzyskaniem pozwolenia na usługi wodne.</w:t>
      </w:r>
    </w:p>
    <w:p w:rsidR="00A33196" w:rsidRDefault="00A33196" w:rsidP="00A3319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2B3DBA">
        <w:rPr>
          <w:rFonts w:ascii="Verdana" w:hAnsi="Verdana"/>
          <w:sz w:val="20"/>
          <w:szCs w:val="20"/>
        </w:rPr>
        <w:t>Przedmiot zamówienia zostanie opracowany zgodnie z obowiązującymi przepisami prawa.</w:t>
      </w:r>
    </w:p>
    <w:p w:rsidR="00A33196" w:rsidRPr="002B3DBA" w:rsidRDefault="00A33196" w:rsidP="00A3319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Opracowanie i zatwierdzenie dokumentacji hydrogeologicznej przez odpowiedni Organ.</w:t>
      </w:r>
    </w:p>
    <w:p w:rsidR="00A33196" w:rsidRDefault="00A33196" w:rsidP="00A3319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Przed realizacją usługi po podpisaniu umowy, Wykonawca przeprowadzi wizję w terenie w obecności przedstawiciela Zamawiającego.</w:t>
      </w:r>
    </w:p>
    <w:p w:rsidR="00A33196" w:rsidRDefault="00A33196" w:rsidP="00A3319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W przypadku planowanej wizji w terenie, należy każdorazowo powiadomić przedstawicieli Zamawiającego z co najmniej dwudniowym wyprzedzeniem</w:t>
      </w:r>
      <w:r>
        <w:rPr>
          <w:rFonts w:ascii="Verdana" w:hAnsi="Verdana" w:cs="Arial"/>
          <w:color w:val="000000" w:themeColor="text1"/>
          <w:sz w:val="20"/>
          <w:szCs w:val="20"/>
        </w:rPr>
        <w:t>.</w:t>
      </w:r>
    </w:p>
    <w:p w:rsidR="00A33196" w:rsidRPr="00F243E3" w:rsidRDefault="00A33196" w:rsidP="00A3319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W przypadku konieczności Wykonawca </w:t>
      </w:r>
      <w:r w:rsidRPr="00D07FE2">
        <w:rPr>
          <w:rFonts w:ascii="Verdana" w:hAnsi="Verdana"/>
          <w:sz w:val="20"/>
        </w:rPr>
        <w:t>pozyska dodatkowe materiały niezbędne do wykonania przedmiotu zamówienia m.in.: wypisy i wyrysy działek, mapy ewidencyjne</w:t>
      </w:r>
      <w:r>
        <w:rPr>
          <w:rFonts w:ascii="Verdana" w:hAnsi="Verdana"/>
          <w:sz w:val="20"/>
        </w:rPr>
        <w:t>, badania wody.</w:t>
      </w:r>
    </w:p>
    <w:p w:rsidR="00A33196" w:rsidRPr="00D07FE2" w:rsidRDefault="00A33196" w:rsidP="00A33196">
      <w:pPr>
        <w:pStyle w:val="Akapitzlist"/>
        <w:numPr>
          <w:ilvl w:val="0"/>
          <w:numId w:val="6"/>
        </w:numPr>
        <w:spacing w:before="120" w:after="0" w:line="276" w:lineRule="auto"/>
        <w:jc w:val="both"/>
        <w:rPr>
          <w:rFonts w:ascii="Verdana" w:hAnsi="Verdana"/>
          <w:sz w:val="20"/>
        </w:rPr>
      </w:pPr>
      <w:r w:rsidRPr="00D07FE2">
        <w:rPr>
          <w:rFonts w:ascii="Verdana" w:hAnsi="Verdana"/>
          <w:sz w:val="20"/>
        </w:rPr>
        <w:t xml:space="preserve">Wykonawca przedłoży Zamawiającemu potwierdzenie złożenia wniosku </w:t>
      </w:r>
      <w:r>
        <w:rPr>
          <w:rFonts w:ascii="Verdana" w:hAnsi="Verdana"/>
          <w:sz w:val="20"/>
        </w:rPr>
        <w:br/>
      </w:r>
      <w:r w:rsidRPr="00D07FE2">
        <w:rPr>
          <w:rFonts w:ascii="Verdana" w:hAnsi="Verdana"/>
          <w:sz w:val="20"/>
        </w:rPr>
        <w:t>o wydanie decyzji wodnoprawnej w formie potwierdzenia nadania przesyłki lub pieczątki wpływu Urzędu;</w:t>
      </w:r>
    </w:p>
    <w:p w:rsidR="00A33196" w:rsidRPr="0089761F" w:rsidRDefault="00A33196" w:rsidP="00A3319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D07FE2">
        <w:rPr>
          <w:rFonts w:ascii="Verdana" w:hAnsi="Verdana"/>
          <w:color w:val="000000"/>
          <w:sz w:val="20"/>
        </w:rPr>
        <w:t xml:space="preserve">Wykonawca zobowiązuje się </w:t>
      </w:r>
      <w:r w:rsidRPr="0061037A">
        <w:rPr>
          <w:rFonts w:ascii="Verdana" w:hAnsi="Verdana"/>
          <w:color w:val="000000"/>
          <w:sz w:val="20"/>
        </w:rPr>
        <w:t>niezwłocznie</w:t>
      </w:r>
      <w:r w:rsidRPr="00D07FE2">
        <w:rPr>
          <w:rFonts w:ascii="Verdana" w:hAnsi="Verdana"/>
          <w:color w:val="000000"/>
          <w:sz w:val="20"/>
        </w:rPr>
        <w:t xml:space="preserve"> do wniesienia wszelkich poprawek opracowań i uzupełnień wniosku, w przypadku gdy Organ wydający decyzję zgłosi taką potrzebę</w:t>
      </w:r>
      <w:r>
        <w:rPr>
          <w:rFonts w:ascii="Verdana" w:hAnsi="Verdana"/>
          <w:color w:val="000000"/>
          <w:sz w:val="20"/>
        </w:rPr>
        <w:t>. P</w:t>
      </w:r>
      <w:r w:rsidRPr="00D07FE2">
        <w:rPr>
          <w:rFonts w:ascii="Verdana" w:hAnsi="Verdana"/>
          <w:color w:val="000000"/>
          <w:sz w:val="20"/>
        </w:rPr>
        <w:t>rzed złożeniem uzupełnień do Organu Wykonawca uzgodni odpowiedz z Zamawiającym;</w:t>
      </w:r>
    </w:p>
    <w:p w:rsidR="00A33196" w:rsidRPr="008748FD" w:rsidRDefault="00A33196" w:rsidP="00A33196">
      <w:pPr>
        <w:pStyle w:val="Akapitzlist"/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WARUNKI ODBIORU PRAC</w:t>
      </w:r>
    </w:p>
    <w:p w:rsidR="00A33196" w:rsidRPr="0061037A" w:rsidRDefault="00A33196" w:rsidP="00A33196">
      <w:pPr>
        <w:pStyle w:val="Akapitzlist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6D266C">
        <w:rPr>
          <w:rFonts w:ascii="Verdana" w:hAnsi="Verdana"/>
          <w:sz w:val="20"/>
          <w:szCs w:val="20"/>
        </w:rPr>
        <w:t xml:space="preserve">Wykonanie operatu </w:t>
      </w:r>
      <w:r>
        <w:rPr>
          <w:rFonts w:ascii="Verdana" w:hAnsi="Verdana"/>
          <w:sz w:val="20"/>
          <w:szCs w:val="20"/>
        </w:rPr>
        <w:t xml:space="preserve">wodnoprawnego w wersji papierowej i elektronicznej należy dostarczyć do siedziby Zamawiającego w terminie 14 dni od złożenia ostatecznego wniosku o wydanie decyzji administracyjnej. W przypadku wniesienia przez Organ wydający pozwolenie wodnoprawne o uzupełnienie operatu wodnoprawnego </w:t>
      </w:r>
      <w:r>
        <w:rPr>
          <w:rFonts w:ascii="Verdana" w:hAnsi="Verdana"/>
          <w:sz w:val="20"/>
          <w:szCs w:val="20"/>
        </w:rPr>
        <w:br/>
        <w:t>po przekazaniu go już dla Zamawiającego, Wykonawca usługi każdorazowo przedłoży do siedziby Zamawiającego uzupełniony operat wodnoprawny w ilości wymaganej przez Zamawiającego. Odbiór częściowy i ostateczny będzie dokonany na podstawie protokołu odbioru.</w:t>
      </w:r>
    </w:p>
    <w:p w:rsidR="00A33196" w:rsidRPr="008748FD" w:rsidRDefault="00A33196" w:rsidP="00A33196">
      <w:pPr>
        <w:pStyle w:val="Akapitzlist"/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 w:rsidRPr="008748FD">
        <w:rPr>
          <w:rFonts w:ascii="Verdana" w:hAnsi="Verdana"/>
          <w:b/>
          <w:sz w:val="20"/>
          <w:szCs w:val="20"/>
        </w:rPr>
        <w:t>ILOŚĆ EGZEMPLARZY WYMAGANA PRZEZ ZAMAWIAJĄCEGO</w:t>
      </w:r>
    </w:p>
    <w:p w:rsidR="00A33196" w:rsidRDefault="00A33196" w:rsidP="00A33196">
      <w:pPr>
        <w:pStyle w:val="Akapitzlist"/>
        <w:spacing w:after="0" w:line="276" w:lineRule="auto"/>
        <w:rPr>
          <w:rFonts w:ascii="Verdana" w:hAnsi="Verdana"/>
          <w:sz w:val="20"/>
          <w:szCs w:val="20"/>
        </w:rPr>
      </w:pPr>
      <w:r w:rsidRPr="004A3592">
        <w:rPr>
          <w:rFonts w:ascii="Verdana" w:hAnsi="Verdana"/>
          <w:sz w:val="20"/>
          <w:szCs w:val="20"/>
        </w:rPr>
        <w:t xml:space="preserve">Operat wodnoprawny </w:t>
      </w:r>
      <w:r>
        <w:rPr>
          <w:rFonts w:ascii="Verdana" w:hAnsi="Verdana"/>
          <w:sz w:val="20"/>
          <w:szCs w:val="20"/>
        </w:rPr>
        <w:t>należy wykonać i dostarczyć Zamawiającemu w ilości:</w:t>
      </w:r>
    </w:p>
    <w:p w:rsidR="00A33196" w:rsidRDefault="00A33196" w:rsidP="00A3319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egzemplarze w formie papierowej.</w:t>
      </w:r>
    </w:p>
    <w:p w:rsidR="00A33196" w:rsidRDefault="00A33196" w:rsidP="00A3319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egzemplarze w formie elektronicznej w wersji PDF i edytowalnej.</w:t>
      </w:r>
    </w:p>
    <w:p w:rsidR="00A33196" w:rsidRPr="0061037A" w:rsidRDefault="00A33196" w:rsidP="00A33196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:rsidR="00A33196" w:rsidRPr="0061037A" w:rsidRDefault="00A33196" w:rsidP="00A33196">
      <w:pPr>
        <w:pStyle w:val="Akapitzlist"/>
        <w:numPr>
          <w:ilvl w:val="0"/>
          <w:numId w:val="1"/>
        </w:num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ZAŁĄCZNIKI</w:t>
      </w:r>
    </w:p>
    <w:p w:rsidR="00A33196" w:rsidRDefault="00A33196" w:rsidP="00A33196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8C5A1A">
        <w:rPr>
          <w:rFonts w:ascii="Verdana" w:hAnsi="Verdana"/>
          <w:sz w:val="20"/>
          <w:szCs w:val="20"/>
        </w:rPr>
        <w:t>Załącznik nr 1. Plan sytuacyjny</w:t>
      </w:r>
    </w:p>
    <w:p w:rsidR="00A33196" w:rsidRDefault="00A33196" w:rsidP="00A33196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8C5A1A">
        <w:rPr>
          <w:rFonts w:ascii="Verdana" w:hAnsi="Verdana"/>
          <w:sz w:val="20"/>
          <w:szCs w:val="20"/>
        </w:rPr>
        <w:t>Załącznik nr 2. Szkic przebiegu przyłącza wodocią</w:t>
      </w:r>
      <w:r>
        <w:rPr>
          <w:rFonts w:ascii="Verdana" w:hAnsi="Verdana"/>
          <w:sz w:val="20"/>
          <w:szCs w:val="20"/>
        </w:rPr>
        <w:t>gowego</w:t>
      </w:r>
    </w:p>
    <w:p w:rsidR="00A33196" w:rsidRDefault="00A33196" w:rsidP="00A33196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 w:rsidRPr="008C5A1A">
        <w:rPr>
          <w:rFonts w:ascii="Verdana" w:hAnsi="Verdana"/>
          <w:sz w:val="20"/>
          <w:szCs w:val="20"/>
        </w:rPr>
        <w:t>Załącznik nr 3. Szkic studni głębinowej</w:t>
      </w:r>
    </w:p>
    <w:p w:rsidR="00A33196" w:rsidRPr="00BA0316" w:rsidRDefault="00A33196" w:rsidP="00BA0316">
      <w:pPr>
        <w:pStyle w:val="Akapitzlist"/>
        <w:numPr>
          <w:ilvl w:val="0"/>
          <w:numId w:val="10"/>
        </w:numPr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4. Z</w:t>
      </w:r>
      <w:r w:rsidRPr="008C5A1A">
        <w:rPr>
          <w:rFonts w:ascii="Verdana" w:hAnsi="Verdana"/>
          <w:sz w:val="20"/>
          <w:szCs w:val="20"/>
        </w:rPr>
        <w:t>djęcie hydroforu</w:t>
      </w:r>
    </w:p>
    <w:sectPr w:rsidR="00A33196" w:rsidRPr="00BA0316" w:rsidSect="00593CFD">
      <w:headerReference w:type="default" r:id="rId7"/>
      <w:footerReference w:type="default" r:id="rId8"/>
      <w:pgSz w:w="11906" w:h="16838"/>
      <w:pgMar w:top="170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1E8" w:rsidRDefault="00C671E8" w:rsidP="00C671E8">
      <w:pPr>
        <w:spacing w:after="0" w:line="240" w:lineRule="auto"/>
      </w:pPr>
      <w:r>
        <w:separator/>
      </w:r>
    </w:p>
  </w:endnote>
  <w:endnote w:type="continuationSeparator" w:id="0">
    <w:p w:rsidR="00C671E8" w:rsidRDefault="00C671E8" w:rsidP="00C67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C671E8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4BCD9B3E2B674A0ABDB6919903B0F3C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C671E8" w:rsidRDefault="0089761F" w:rsidP="000A213C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opz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C671E8" w:rsidRDefault="00C671E8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943DBA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C671E8" w:rsidRDefault="00C671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1E8" w:rsidRDefault="00C671E8" w:rsidP="00C671E8">
      <w:pPr>
        <w:spacing w:after="0" w:line="240" w:lineRule="auto"/>
      </w:pPr>
      <w:r>
        <w:separator/>
      </w:r>
    </w:p>
  </w:footnote>
  <w:footnote w:type="continuationSeparator" w:id="0">
    <w:p w:rsidR="00C671E8" w:rsidRDefault="00C671E8" w:rsidP="00C67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1E8" w:rsidRDefault="00C671E8">
    <w:pPr>
      <w:pStyle w:val="Nagwek"/>
    </w:pPr>
    <w:r>
      <w:rPr>
        <w:noProof/>
        <w:lang w:eastAsia="pl-PL"/>
      </w:rPr>
      <w:drawing>
        <wp:inline distT="0" distB="0" distL="0" distR="0" wp14:anchorId="4ECF03CF" wp14:editId="76D1F822">
          <wp:extent cx="876300" cy="552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E23AB">
      <w:tab/>
    </w:r>
    <w:r w:rsidR="00EE23AB">
      <w:tab/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486D"/>
    <w:multiLevelType w:val="hybridMultilevel"/>
    <w:tmpl w:val="6174F33C"/>
    <w:lvl w:ilvl="0" w:tplc="5C942B80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516A46"/>
    <w:multiLevelType w:val="hybridMultilevel"/>
    <w:tmpl w:val="358EDE1A"/>
    <w:lvl w:ilvl="0" w:tplc="5C942B80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373664A0">
      <w:start w:val="5"/>
      <w:numFmt w:val="bullet"/>
      <w:lvlText w:val=""/>
      <w:lvlJc w:val="left"/>
      <w:pPr>
        <w:ind w:left="2193" w:hanging="405"/>
      </w:pPr>
      <w:rPr>
        <w:rFonts w:ascii="Symbol" w:eastAsiaTheme="minorHAns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38E40E4"/>
    <w:multiLevelType w:val="hybridMultilevel"/>
    <w:tmpl w:val="3F60B952"/>
    <w:lvl w:ilvl="0" w:tplc="5C942B80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B81848"/>
    <w:multiLevelType w:val="hybridMultilevel"/>
    <w:tmpl w:val="87924DCE"/>
    <w:lvl w:ilvl="0" w:tplc="5C942B80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0174C6"/>
    <w:multiLevelType w:val="hybridMultilevel"/>
    <w:tmpl w:val="27C65054"/>
    <w:lvl w:ilvl="0" w:tplc="2496E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F2CBB"/>
    <w:multiLevelType w:val="hybridMultilevel"/>
    <w:tmpl w:val="5B7AD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C35B4"/>
    <w:multiLevelType w:val="hybridMultilevel"/>
    <w:tmpl w:val="E60A9B8E"/>
    <w:lvl w:ilvl="0" w:tplc="5C942B80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A26EF7"/>
    <w:multiLevelType w:val="hybridMultilevel"/>
    <w:tmpl w:val="A39ACDF8"/>
    <w:lvl w:ilvl="0" w:tplc="5C942B8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A542A"/>
    <w:multiLevelType w:val="hybridMultilevel"/>
    <w:tmpl w:val="3F5E7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45F1F"/>
    <w:multiLevelType w:val="hybridMultilevel"/>
    <w:tmpl w:val="C27EF90A"/>
    <w:lvl w:ilvl="0" w:tplc="2496E2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67F3B7E"/>
    <w:multiLevelType w:val="hybridMultilevel"/>
    <w:tmpl w:val="2990EDE0"/>
    <w:lvl w:ilvl="0" w:tplc="5C942B80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6A5CDA"/>
    <w:multiLevelType w:val="hybridMultilevel"/>
    <w:tmpl w:val="E3F00F06"/>
    <w:lvl w:ilvl="0" w:tplc="12EE89D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7"/>
  </w:num>
  <w:num w:numId="5">
    <w:abstractNumId w:val="11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4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C27"/>
    <w:rsid w:val="000171AA"/>
    <w:rsid w:val="000A213C"/>
    <w:rsid w:val="000F1C8C"/>
    <w:rsid w:val="001E6318"/>
    <w:rsid w:val="002B131D"/>
    <w:rsid w:val="002B3DBA"/>
    <w:rsid w:val="002B72AB"/>
    <w:rsid w:val="00354F4D"/>
    <w:rsid w:val="0038336C"/>
    <w:rsid w:val="003B4682"/>
    <w:rsid w:val="003F762A"/>
    <w:rsid w:val="0046333E"/>
    <w:rsid w:val="00491909"/>
    <w:rsid w:val="004A013D"/>
    <w:rsid w:val="004A3592"/>
    <w:rsid w:val="004C6CDA"/>
    <w:rsid w:val="004D2B08"/>
    <w:rsid w:val="00593CFD"/>
    <w:rsid w:val="0061037A"/>
    <w:rsid w:val="00627E62"/>
    <w:rsid w:val="006D266C"/>
    <w:rsid w:val="00724755"/>
    <w:rsid w:val="00756896"/>
    <w:rsid w:val="00814996"/>
    <w:rsid w:val="008748FD"/>
    <w:rsid w:val="0088163C"/>
    <w:rsid w:val="0089761F"/>
    <w:rsid w:val="008A73B6"/>
    <w:rsid w:val="008C5A1A"/>
    <w:rsid w:val="00943DBA"/>
    <w:rsid w:val="009967E5"/>
    <w:rsid w:val="00A01D6F"/>
    <w:rsid w:val="00A31B2D"/>
    <w:rsid w:val="00A33196"/>
    <w:rsid w:val="00A33456"/>
    <w:rsid w:val="00A45EBE"/>
    <w:rsid w:val="00AC038C"/>
    <w:rsid w:val="00BA0316"/>
    <w:rsid w:val="00BA64FF"/>
    <w:rsid w:val="00BE3910"/>
    <w:rsid w:val="00C12A3A"/>
    <w:rsid w:val="00C66096"/>
    <w:rsid w:val="00C671E8"/>
    <w:rsid w:val="00D5227F"/>
    <w:rsid w:val="00D77C27"/>
    <w:rsid w:val="00DC4CE6"/>
    <w:rsid w:val="00E73D8A"/>
    <w:rsid w:val="00E847B1"/>
    <w:rsid w:val="00EE23AB"/>
    <w:rsid w:val="00EF1CB6"/>
    <w:rsid w:val="00F243E3"/>
    <w:rsid w:val="00F61EFC"/>
    <w:rsid w:val="00FA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24C98F"/>
  <w15:chartTrackingRefBased/>
  <w15:docId w15:val="{F7D21F87-77DB-426E-A4E6-9BA7CA7C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Normal"/>
    <w:basedOn w:val="Normalny"/>
    <w:link w:val="AkapitzlistZnak"/>
    <w:uiPriority w:val="34"/>
    <w:qFormat/>
    <w:rsid w:val="00874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7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1E8"/>
  </w:style>
  <w:style w:type="paragraph" w:styleId="Stopka">
    <w:name w:val="footer"/>
    <w:basedOn w:val="Normalny"/>
    <w:link w:val="StopkaZnak"/>
    <w:uiPriority w:val="99"/>
    <w:unhideWhenUsed/>
    <w:rsid w:val="00C67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1E8"/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Normal Znak"/>
    <w:link w:val="Akapitzlist"/>
    <w:uiPriority w:val="34"/>
    <w:qFormat/>
    <w:locked/>
    <w:rsid w:val="00F2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CD9B3E2B674A0ABDB6919903B0F3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083746-C38D-46DF-A3B9-4752193EEB96}"/>
      </w:docPartPr>
      <w:docPartBody>
        <w:p w:rsidR="00177463" w:rsidRDefault="00EA7C6A" w:rsidP="00EA7C6A">
          <w:pPr>
            <w:pStyle w:val="4BCD9B3E2B674A0ABDB6919903B0F3CB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C6A"/>
    <w:rsid w:val="00177463"/>
    <w:rsid w:val="00EA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BCD9B3E2B674A0ABDB6919903B0F3CB">
    <w:name w:val="4BCD9B3E2B674A0ABDB6919903B0F3CB"/>
    <w:rsid w:val="00EA7C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1001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opz</dc:creator>
  <cp:keywords/>
  <dc:description/>
  <cp:lastModifiedBy>Kaliś Jacek</cp:lastModifiedBy>
  <cp:revision>28</cp:revision>
  <dcterms:created xsi:type="dcterms:W3CDTF">2025-01-08T07:42:00Z</dcterms:created>
  <dcterms:modified xsi:type="dcterms:W3CDTF">2025-01-22T12:38:00Z</dcterms:modified>
</cp:coreProperties>
</file>